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083"/>
        <w:gridCol w:w="3544"/>
        <w:gridCol w:w="543"/>
      </w:tblGrid>
      <w:tr w:rsidR="00146C55">
        <w:trPr>
          <w:trHeight w:val="2146"/>
        </w:trPr>
        <w:tc>
          <w:tcPr>
            <w:tcW w:w="3296" w:type="dxa"/>
            <w:shd w:val="clear" w:color="auto" w:fill="auto"/>
          </w:tcPr>
          <w:p w:rsidR="00146C55" w:rsidRDefault="008727B4">
            <w:pPr>
              <w:snapToGrid w:val="0"/>
              <w:ind w:firstLineChars="4" w:firstLine="29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bookmarkStart w:id="0" w:name="_GoBack"/>
            <w:r>
              <w:rPr>
                <w:b/>
                <w:noProof/>
                <w:color w:val="FFFFFF" w:themeColor="background1"/>
                <w:sz w:val="72"/>
                <w:szCs w:val="72"/>
              </w:rPr>
              <w:drawing>
                <wp:anchor distT="0" distB="0" distL="114300" distR="114300" simplePos="0" relativeHeight="251657216" behindDoc="1" locked="0" layoutInCell="1" allowOverlap="1" wp14:anchorId="751E0C49" wp14:editId="1CCA3C2A">
                  <wp:simplePos x="0" y="0"/>
                  <wp:positionH relativeFrom="column">
                    <wp:posOffset>-418465</wp:posOffset>
                  </wp:positionH>
                  <wp:positionV relativeFrom="paragraph">
                    <wp:posOffset>-381432</wp:posOffset>
                  </wp:positionV>
                  <wp:extent cx="2734310" cy="1691640"/>
                  <wp:effectExtent l="0" t="0" r="8890" b="3810"/>
                  <wp:wrapNone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9" t="19048" r="7619" b="32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310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917825">
              <w:rPr>
                <w:rFonts w:hint="eastAsia"/>
                <w:b/>
                <w:color w:val="FFFFFF" w:themeColor="background1"/>
                <w:sz w:val="72"/>
                <w:szCs w:val="72"/>
              </w:rPr>
              <w:t>Resume</w:t>
            </w:r>
          </w:p>
          <w:p w:rsidR="00146C55" w:rsidRDefault="00146C55">
            <w:pPr>
              <w:snapToGrid w:val="0"/>
            </w:pPr>
          </w:p>
          <w:p w:rsidR="00146C55" w:rsidRDefault="00917825">
            <w:pPr>
              <w:snapToGrid w:val="0"/>
              <w:ind w:firstLineChars="13" w:firstLine="27"/>
              <w:jc w:val="center"/>
              <w:rPr>
                <w:b/>
                <w:sz w:val="72"/>
                <w:szCs w:val="72"/>
              </w:rPr>
            </w:pPr>
            <w:r>
              <w:rPr>
                <w:color w:val="FFFFFF" w:themeColor="background1"/>
              </w:rPr>
              <w:t>求职目标</w:t>
            </w:r>
            <w:r>
              <w:rPr>
                <w:rFonts w:hint="eastAsia"/>
                <w:color w:val="FFFFFF" w:themeColor="background1"/>
              </w:rPr>
              <w:t>：</w:t>
            </w:r>
            <w:r>
              <w:rPr>
                <w:color w:val="FFFFFF" w:themeColor="background1"/>
              </w:rPr>
              <w:t>市场专员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46C55" w:rsidRDefault="00917825">
            <w:pPr>
              <w:autoSpaceDE w:val="0"/>
              <w:autoSpaceDN w:val="0"/>
              <w:adjustRightInd w:val="0"/>
              <w:spacing w:line="600" w:lineRule="auto"/>
              <w:ind w:leftChars="-7" w:left="-15" w:firstLineChars="6" w:firstLine="14"/>
              <w:jc w:val="center"/>
              <w:rPr>
                <w:color w:val="4A442A" w:themeColor="background2" w:themeShade="4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sym w:font="Wingdings" w:char="F04A"/>
            </w:r>
            <w:r>
              <w:rPr>
                <w:rFonts w:hint="eastAsia"/>
                <w:color w:val="4A442A" w:themeColor="background2" w:themeShade="40"/>
              </w:rPr>
              <w:t xml:space="preserve"> 24</w:t>
            </w:r>
            <w:r>
              <w:rPr>
                <w:rFonts w:hint="eastAsia"/>
                <w:color w:val="4A442A" w:themeColor="background2" w:themeShade="40"/>
              </w:rPr>
              <w:t>岁</w:t>
            </w:r>
          </w:p>
          <w:p w:rsidR="00146C55" w:rsidRDefault="00917825">
            <w:pPr>
              <w:autoSpaceDE w:val="0"/>
              <w:autoSpaceDN w:val="0"/>
              <w:adjustRightInd w:val="0"/>
              <w:spacing w:line="600" w:lineRule="auto"/>
              <w:ind w:leftChars="-71" w:left="-5" w:hangingChars="60" w:hanging="144"/>
              <w:jc w:val="center"/>
              <w:rPr>
                <w:rFonts w:ascii="微软雅黑" w:eastAsia="微软雅黑" w:cs="微软雅黑"/>
                <w:color w:val="4A442A" w:themeColor="background2" w:themeShade="4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cs="微软雅黑"/>
                <w:color w:val="FF0000"/>
                <w:kern w:val="0"/>
                <w:sz w:val="24"/>
                <w:szCs w:val="20"/>
              </w:rPr>
              <w:sym w:font="Wingdings" w:char="F028"/>
            </w:r>
            <w:r>
              <w:rPr>
                <w:rFonts w:ascii="微软雅黑" w:eastAsia="微软雅黑" w:cs="微软雅黑" w:hint="eastAsia"/>
                <w:color w:val="4A442A" w:themeColor="background2" w:themeShade="40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微软雅黑" w:eastAsia="微软雅黑" w:cs="微软雅黑"/>
                <w:color w:val="4A442A" w:themeColor="background2" w:themeShade="40"/>
                <w:kern w:val="0"/>
                <w:sz w:val="20"/>
                <w:szCs w:val="20"/>
                <w:lang w:val="zh-CN"/>
              </w:rPr>
              <w:t>(+86) 135-1111-0000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6C55" w:rsidRDefault="0091782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color w:val="4A442A" w:themeColor="background2" w:themeShade="40"/>
              </w:rPr>
            </w:pPr>
            <w:r>
              <w:rPr>
                <w:color w:val="FF0000"/>
                <w:sz w:val="24"/>
              </w:rPr>
              <w:sym w:font="Wingdings" w:char="F051"/>
            </w:r>
            <w:r>
              <w:rPr>
                <w:rFonts w:hint="eastAsia"/>
                <w:color w:val="4A442A" w:themeColor="background2" w:themeShade="40"/>
              </w:rPr>
              <w:t xml:space="preserve"> </w:t>
            </w:r>
            <w:r>
              <w:rPr>
                <w:color w:val="4A442A" w:themeColor="background2" w:themeShade="40"/>
              </w:rPr>
              <w:t>北京市</w:t>
            </w:r>
            <w:r>
              <w:rPr>
                <w:color w:val="4A442A" w:themeColor="background2" w:themeShade="40"/>
              </w:rPr>
              <w:t>·</w:t>
            </w:r>
            <w:r>
              <w:rPr>
                <w:color w:val="4A442A" w:themeColor="background2" w:themeShade="40"/>
              </w:rPr>
              <w:t>海淀区</w:t>
            </w:r>
          </w:p>
          <w:p w:rsidR="00146C55" w:rsidRDefault="0091782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微软雅黑" w:eastAsia="微软雅黑" w:cs="微软雅黑"/>
                <w:color w:val="4A442A" w:themeColor="background2" w:themeShade="40"/>
                <w:kern w:val="0"/>
                <w:sz w:val="20"/>
                <w:szCs w:val="20"/>
              </w:rPr>
            </w:pPr>
            <w:r>
              <w:rPr>
                <w:rFonts w:ascii="微软雅黑" w:eastAsia="微软雅黑" w:cs="微软雅黑"/>
                <w:color w:val="FF0000"/>
                <w:kern w:val="0"/>
                <w:sz w:val="22"/>
                <w:szCs w:val="20"/>
              </w:rPr>
              <w:sym w:font="Wingdings" w:char="F02A"/>
            </w:r>
            <w:r>
              <w:rPr>
                <w:rFonts w:ascii="微软雅黑" w:eastAsia="微软雅黑" w:cs="微软雅黑" w:hint="eastAsia"/>
                <w:color w:val="4A442A" w:themeColor="background2" w:themeShade="4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4A442A" w:themeColor="background2" w:themeShade="40"/>
                <w:kern w:val="0"/>
                <w:sz w:val="20"/>
                <w:szCs w:val="20"/>
              </w:rPr>
              <w:t>office@microsoft.com</w:t>
            </w:r>
          </w:p>
        </w:tc>
        <w:tc>
          <w:tcPr>
            <w:tcW w:w="543" w:type="dxa"/>
            <w:shd w:val="clear" w:color="auto" w:fill="auto"/>
          </w:tcPr>
          <w:p w:rsidR="00146C55" w:rsidRDefault="00146C55">
            <w:pPr>
              <w:jc w:val="right"/>
            </w:pPr>
          </w:p>
        </w:tc>
      </w:tr>
    </w:tbl>
    <w:p w:rsidR="00146C55" w:rsidRDefault="00146C55">
      <w:pPr>
        <w:rPr>
          <w:sz w:val="10"/>
          <w:szCs w:val="10"/>
        </w:rPr>
      </w:pPr>
    </w:p>
    <w:tbl>
      <w:tblPr>
        <w:tblStyle w:val="a6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8530"/>
      </w:tblGrid>
      <w:tr w:rsidR="00146C55">
        <w:trPr>
          <w:trHeight w:val="488"/>
        </w:trPr>
        <w:tc>
          <w:tcPr>
            <w:tcW w:w="1936" w:type="dxa"/>
          </w:tcPr>
          <w:p w:rsidR="00146C55" w:rsidRDefault="009178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color w:val="F75A53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17145</wp:posOffset>
                  </wp:positionV>
                  <wp:extent cx="257175" cy="257175"/>
                  <wp:effectExtent l="0" t="0" r="9525" b="9525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noProof/>
                <w:color w:val="F75A5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126365</wp:posOffset>
                      </wp:positionV>
                      <wp:extent cx="0" cy="7515225"/>
                      <wp:effectExtent l="0" t="0" r="19050" b="95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15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75.75pt;margin-top:9.95pt;height:591.75pt;width:0pt;z-index:251658240;mso-width-relative:page;mso-height-relative:page;" filled="f" stroked="t" coordsize="21600,21600" o:gfxdata="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2Hqs1wAAAAsBAAAPAAAAAAAAAAEAIAAAACIA&#10;AABkcnMvZG93bnJldi54bWxQSwECFAAUAAAACACHTuJAHUXlt9EBAAByAwAADgAAAAAAAAABACAA&#10;AAAmAQAAZHJzL2Uyb0RvYy54bWxQSwUGAAAAAAYABgBZAQAAaQUAAAAA&#10;">
                      <v:fill on="f" focussize="0,0"/>
                      <v:stroke color="#948A54 [1614]" joinstyle="round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教育背景</w:t>
            </w:r>
          </w:p>
        </w:tc>
        <w:tc>
          <w:tcPr>
            <w:tcW w:w="8530" w:type="dxa"/>
            <w:tcBorders>
              <w:bottom w:val="single" w:sz="18" w:space="0" w:color="F75A53"/>
            </w:tcBorders>
          </w:tcPr>
          <w:p w:rsidR="00146C55" w:rsidRDefault="00146C55">
            <w:pPr>
              <w:rPr>
                <w:color w:val="948A54" w:themeColor="background2" w:themeShade="80"/>
                <w:sz w:val="10"/>
                <w:szCs w:val="10"/>
              </w:rPr>
            </w:pPr>
          </w:p>
        </w:tc>
      </w:tr>
      <w:tr w:rsidR="00146C55">
        <w:trPr>
          <w:trHeight w:val="703"/>
        </w:trPr>
        <w:tc>
          <w:tcPr>
            <w:tcW w:w="1936" w:type="dxa"/>
          </w:tcPr>
          <w:p w:rsidR="00146C55" w:rsidRDefault="00917825">
            <w:r>
              <w:rPr>
                <w:rFonts w:hint="eastAsia"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130810</wp:posOffset>
                      </wp:positionV>
                      <wp:extent cx="152400" cy="168910"/>
                      <wp:effectExtent l="0" t="0" r="0" b="9525"/>
                      <wp:wrapNone/>
                      <wp:docPr id="7" name="流程图: 决策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6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110" type="#_x0000_t110" style="position:absolute;left:0pt;margin-left:70.25pt;margin-top:10.3pt;height:13.3pt;width:12pt;z-index:251666432;v-text-anchor:middle;mso-width-relative:page;mso-height-relative:page;" fillcolor="#948A54 [1614]" filled="t" stroked="f" coordsize="21600,21600" o:gfxdata="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o9HOl1gAAAAkBAAAPAAAAAAAAAAEAIAAAACIAAABkcnMvZG93bnJldi54&#10;bWxQSwECFAAUAAAACACHTuJAJKPyHG4CAACfBAAADgAAAAAAAAABACAAAAAlAQAAZHJzL2Uyb0Rv&#10;Yy54bWxQSwUGAAAAAAYABgBZAQAABQY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2008.9-2012.7</w:t>
            </w:r>
          </w:p>
        </w:tc>
        <w:tc>
          <w:tcPr>
            <w:tcW w:w="8530" w:type="dxa"/>
            <w:tcBorders>
              <w:top w:val="single" w:sz="18" w:space="0" w:color="F75A53"/>
            </w:tcBorders>
          </w:tcPr>
          <w:p w:rsidR="00146C55" w:rsidRDefault="00917825">
            <w:pPr>
              <w:ind w:left="5771" w:hangingChars="2748" w:hanging="5771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t xml:space="preserve">  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市场营销</w:t>
            </w:r>
          </w:p>
        </w:tc>
      </w:tr>
      <w:tr w:rsidR="00146C55">
        <w:trPr>
          <w:trHeight w:val="703"/>
        </w:trPr>
        <w:tc>
          <w:tcPr>
            <w:tcW w:w="1936" w:type="dxa"/>
          </w:tcPr>
          <w:p w:rsidR="00146C55" w:rsidRDefault="00146C55">
            <w:pPr>
              <w:rPr>
                <w:color w:val="948A54" w:themeColor="background2" w:themeShade="80"/>
              </w:rPr>
            </w:pPr>
          </w:p>
        </w:tc>
        <w:tc>
          <w:tcPr>
            <w:tcW w:w="8530" w:type="dxa"/>
          </w:tcPr>
          <w:p w:rsidR="00146C55" w:rsidRDefault="00917825">
            <w:pPr>
              <w:snapToGrid w:val="0"/>
              <w:rPr>
                <w:b/>
                <w:color w:val="948A54" w:themeColor="background2" w:themeShade="80"/>
              </w:rPr>
            </w:pPr>
            <w:r>
              <w:rPr>
                <w:rFonts w:hint="eastAsia"/>
                <w:b/>
                <w:color w:val="948A54" w:themeColor="background2" w:themeShade="80"/>
              </w:rPr>
              <w:t>主修课程</w:t>
            </w:r>
          </w:p>
          <w:p w:rsidR="00146C55" w:rsidRDefault="00917825">
            <w:pPr>
              <w:snapToGrid w:val="0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高等数学、统计学基础、市场营销概论、国际市场营销、市场调查与预测、商业心理学、广告学、公共关系学、货币银行学、经济法、国际贸易、大学英语、经济数学、计算机应用等。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146C55">
        <w:trPr>
          <w:trHeight w:val="536"/>
        </w:trPr>
        <w:tc>
          <w:tcPr>
            <w:tcW w:w="1936" w:type="dxa"/>
          </w:tcPr>
          <w:p w:rsidR="00146C55" w:rsidRDefault="00917825">
            <w:r>
              <w:rPr>
                <w:rFonts w:hint="eastAsia"/>
                <w:b/>
                <w:noProof/>
                <w:color w:val="F75A53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79375</wp:posOffset>
                  </wp:positionV>
                  <wp:extent cx="257175" cy="257175"/>
                  <wp:effectExtent l="0" t="0" r="9525" b="9525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工作经验</w:t>
            </w:r>
          </w:p>
        </w:tc>
        <w:tc>
          <w:tcPr>
            <w:tcW w:w="8530" w:type="dxa"/>
            <w:tcBorders>
              <w:bottom w:val="single" w:sz="18" w:space="0" w:color="F75A53"/>
            </w:tcBorders>
          </w:tcPr>
          <w:p w:rsidR="00146C55" w:rsidRDefault="00146C55">
            <w:pPr>
              <w:spacing w:line="360" w:lineRule="auto"/>
              <w:rPr>
                <w:color w:val="948A54" w:themeColor="background2" w:themeShade="80"/>
                <w:sz w:val="10"/>
                <w:szCs w:val="10"/>
              </w:rPr>
            </w:pPr>
          </w:p>
        </w:tc>
      </w:tr>
      <w:tr w:rsidR="00146C55">
        <w:trPr>
          <w:trHeight w:val="703"/>
        </w:trPr>
        <w:tc>
          <w:tcPr>
            <w:tcW w:w="1936" w:type="dxa"/>
          </w:tcPr>
          <w:p w:rsidR="00146C55" w:rsidRDefault="0091782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143510</wp:posOffset>
                      </wp:positionV>
                      <wp:extent cx="152400" cy="168910"/>
                      <wp:effectExtent l="0" t="0" r="0" b="3175"/>
                      <wp:wrapNone/>
                      <wp:docPr id="8" name="流程图: 决策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6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110" type="#_x0000_t110" style="position:absolute;left:0pt;margin-left:70.5pt;margin-top:11.3pt;height:13.3pt;width:12pt;z-index:251668480;v-text-anchor:middle;mso-width-relative:page;mso-height-relative:page;" fillcolor="#948A54 [1614]" filled="t" stroked="f" coordsize="21600,21600" o:gfxdata="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P63xJ1gAAAAkBAAAPAAAAAAAAAAEAIAAAACIAAABkcnMvZG93bnJldi54&#10;bWxQSwECFAAUAAAACACHTuJA95kNH24CAACfBAAADgAAAAAAAAABACAAAAAlAQAAZHJzL2Uyb0Rv&#10;Yy54bWxQSwUGAAAAAAYABgBZAQAABQY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2013.10</w:t>
            </w:r>
            <w:r>
              <w:rPr>
                <w:rFonts w:hint="eastAsia"/>
              </w:rPr>
              <w:t>至今</w:t>
            </w:r>
          </w:p>
        </w:tc>
        <w:tc>
          <w:tcPr>
            <w:tcW w:w="8530" w:type="dxa"/>
            <w:tcBorders>
              <w:top w:val="single" w:sz="18" w:space="0" w:color="F75A53"/>
            </w:tcBorders>
          </w:tcPr>
          <w:p w:rsidR="00146C55" w:rsidRDefault="00917825">
            <w:r>
              <w:rPr>
                <w:rFonts w:hint="eastAsia"/>
              </w:rPr>
              <w:t xml:space="preserve">信息科技有限公司　</w:t>
            </w:r>
            <w:r>
              <w:t xml:space="preserve">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>运营推广实习生</w:t>
            </w:r>
          </w:p>
        </w:tc>
      </w:tr>
      <w:tr w:rsidR="00146C55">
        <w:trPr>
          <w:trHeight w:val="703"/>
        </w:trPr>
        <w:tc>
          <w:tcPr>
            <w:tcW w:w="1936" w:type="dxa"/>
          </w:tcPr>
          <w:p w:rsidR="00146C55" w:rsidRDefault="00146C55">
            <w:pPr>
              <w:jc w:val="left"/>
            </w:pPr>
          </w:p>
        </w:tc>
        <w:tc>
          <w:tcPr>
            <w:tcW w:w="8530" w:type="dxa"/>
          </w:tcPr>
          <w:p w:rsidR="00146C55" w:rsidRDefault="00917825">
            <w:pPr>
              <w:pStyle w:val="1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以软文、</w:t>
            </w:r>
            <w:proofErr w:type="gramStart"/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外链的</w:t>
            </w:r>
            <w:proofErr w:type="gramEnd"/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形式对负责的广告进行相应推广，接手工作两周时间使流量翻倍</w:t>
            </w:r>
          </w:p>
          <w:p w:rsidR="00146C55" w:rsidRDefault="00917825">
            <w:pPr>
              <w:pStyle w:val="1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参与网站</w:t>
            </w:r>
            <w:proofErr w:type="gramStart"/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站</w:t>
            </w:r>
            <w:proofErr w:type="gramEnd"/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群的建设，站外推广（微博、微信、贴吧）等</w:t>
            </w:r>
          </w:p>
          <w:p w:rsidR="00146C55" w:rsidRDefault="00917825">
            <w:pPr>
              <w:pStyle w:val="1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协助</w:t>
            </w: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SEO</w:t>
            </w: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专员负责相关广告的编辑，项目关键词的挖掘、</w:t>
            </w:r>
            <w:proofErr w:type="gramStart"/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软文的</w:t>
            </w:r>
            <w:proofErr w:type="gramEnd"/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撰写采集网站相应频道的信息，协助网站的日常更新</w:t>
            </w:r>
          </w:p>
          <w:p w:rsidR="00146C55" w:rsidRDefault="00917825">
            <w:pPr>
              <w:snapToGrid w:val="0"/>
              <w:rPr>
                <w:b/>
                <w:color w:val="948A54" w:themeColor="background2" w:themeShade="80"/>
              </w:rPr>
            </w:pPr>
            <w:r>
              <w:rPr>
                <w:rFonts w:hint="eastAsia"/>
                <w:b/>
                <w:color w:val="948A54" w:themeColor="background2" w:themeShade="80"/>
              </w:rPr>
              <w:t>工作成果</w:t>
            </w:r>
          </w:p>
          <w:p w:rsidR="00146C55" w:rsidRDefault="00917825">
            <w:pPr>
              <w:snapToGrid w:val="0"/>
              <w:ind w:firstLineChars="106" w:firstLine="223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社会化媒体账号</w:t>
            </w:r>
            <w:proofErr w:type="gramStart"/>
            <w:r>
              <w:rPr>
                <w:rFonts w:hint="eastAsia"/>
                <w:color w:val="948A54" w:themeColor="background2" w:themeShade="80"/>
              </w:rPr>
              <w:t>总共涨粉</w:t>
            </w:r>
            <w:r>
              <w:rPr>
                <w:color w:val="948A54" w:themeColor="background2" w:themeShade="80"/>
              </w:rPr>
              <w:t>67</w:t>
            </w:r>
            <w:r>
              <w:rPr>
                <w:color w:val="948A54" w:themeColor="background2" w:themeShade="80"/>
              </w:rPr>
              <w:t>万</w:t>
            </w:r>
            <w:proofErr w:type="gramEnd"/>
            <w:r>
              <w:rPr>
                <w:color w:val="948A54" w:themeColor="background2" w:themeShade="80"/>
              </w:rPr>
              <w:t>（包含</w:t>
            </w:r>
            <w:r>
              <w:rPr>
                <w:color w:val="948A54" w:themeColor="background2" w:themeShade="80"/>
              </w:rPr>
              <w:t>QQ</w:t>
            </w:r>
            <w:r>
              <w:rPr>
                <w:color w:val="948A54" w:themeColor="background2" w:themeShade="80"/>
              </w:rPr>
              <w:t>空间，人人网，</w:t>
            </w:r>
            <w:proofErr w:type="gramStart"/>
            <w:r>
              <w:rPr>
                <w:color w:val="948A54" w:themeColor="background2" w:themeShade="80"/>
              </w:rPr>
              <w:t>新浪微博</w:t>
            </w:r>
            <w:proofErr w:type="gramEnd"/>
            <w:r>
              <w:rPr>
                <w:color w:val="948A54" w:themeColor="background2" w:themeShade="80"/>
              </w:rPr>
              <w:t>，</w:t>
            </w:r>
            <w:proofErr w:type="gramStart"/>
            <w:r>
              <w:rPr>
                <w:color w:val="948A54" w:themeColor="background2" w:themeShade="80"/>
              </w:rPr>
              <w:t>腾讯微</w:t>
            </w:r>
            <w:proofErr w:type="gramEnd"/>
            <w:r>
              <w:rPr>
                <w:color w:val="948A54" w:themeColor="background2" w:themeShade="80"/>
              </w:rPr>
              <w:t>博）</w:t>
            </w:r>
          </w:p>
          <w:p w:rsidR="00146C55" w:rsidRDefault="00917825">
            <w:pPr>
              <w:snapToGrid w:val="0"/>
              <w:ind w:firstLineChars="106" w:firstLine="223"/>
            </w:pPr>
            <w:r>
              <w:rPr>
                <w:rFonts w:hint="eastAsia"/>
                <w:color w:val="948A54" w:themeColor="background2" w:themeShade="80"/>
              </w:rPr>
              <w:t>日均互动量相比接手前提升</w:t>
            </w:r>
            <w:r>
              <w:rPr>
                <w:color w:val="948A54" w:themeColor="background2" w:themeShade="80"/>
              </w:rPr>
              <w:t>1000%</w:t>
            </w:r>
            <w:r>
              <w:rPr>
                <w:color w:val="948A54" w:themeColor="background2" w:themeShade="80"/>
              </w:rPr>
              <w:t>，评论转发量级达到百千级</w:t>
            </w:r>
          </w:p>
        </w:tc>
      </w:tr>
      <w:tr w:rsidR="00146C55">
        <w:trPr>
          <w:trHeight w:val="703"/>
        </w:trPr>
        <w:tc>
          <w:tcPr>
            <w:tcW w:w="1936" w:type="dxa"/>
          </w:tcPr>
          <w:p w:rsidR="00146C55" w:rsidRDefault="0091782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135890</wp:posOffset>
                      </wp:positionV>
                      <wp:extent cx="152400" cy="168910"/>
                      <wp:effectExtent l="0" t="0" r="0" b="3175"/>
                      <wp:wrapNone/>
                      <wp:docPr id="9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6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110" type="#_x0000_t110" style="position:absolute;left:0pt;margin-left:70.5pt;margin-top:10.7pt;height:13.3pt;width:12pt;z-index:251670528;v-text-anchor:middle;mso-width-relative:page;mso-height-relative:page;" fillcolor="#948A54 [1614]" filled="t" stroked="f" coordsize="21600,21600" o:gfxdata="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zRl7z1gAAAAkBAAAPAAAAAAAAAAEAIAAAACIAAABkcnMvZG93bnJldi54&#10;bWxQSwECFAAUAAAACACHTuJANK9pVm4CAACfBAAADgAAAAAAAAABACAAAAAlAQAAZHJzL2Uyb0Rv&#10;Yy54bWxQSwUGAAAAAAYABgBZAQAABQY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2012.8-2013.9</w:t>
            </w:r>
          </w:p>
        </w:tc>
        <w:tc>
          <w:tcPr>
            <w:tcW w:w="8530" w:type="dxa"/>
          </w:tcPr>
          <w:p w:rsidR="00146C55" w:rsidRDefault="00917825">
            <w:r>
              <w:rPr>
                <w:rFonts w:hint="eastAsia"/>
              </w:rPr>
              <w:t>文化活动有限公司</w:t>
            </w:r>
            <w:r>
              <w:t xml:space="preserve">       </w:t>
            </w:r>
            <w:r>
              <w:rPr>
                <w:rFonts w:hint="eastAsia"/>
              </w:rPr>
              <w:t xml:space="preserve">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市场推广专员</w:t>
            </w:r>
          </w:p>
        </w:tc>
      </w:tr>
      <w:tr w:rsidR="00146C55">
        <w:trPr>
          <w:trHeight w:val="703"/>
        </w:trPr>
        <w:tc>
          <w:tcPr>
            <w:tcW w:w="1936" w:type="dxa"/>
          </w:tcPr>
          <w:p w:rsidR="00146C55" w:rsidRDefault="00146C55">
            <w:pPr>
              <w:jc w:val="left"/>
            </w:pPr>
          </w:p>
        </w:tc>
        <w:tc>
          <w:tcPr>
            <w:tcW w:w="8530" w:type="dxa"/>
          </w:tcPr>
          <w:p w:rsidR="00146C55" w:rsidRDefault="00917825">
            <w:pPr>
              <w:pStyle w:val="1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网络推广渠道搭建维护，包括</w:t>
            </w: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QQ</w:t>
            </w: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空间、微博、豆瓣等；</w:t>
            </w:r>
          </w:p>
          <w:p w:rsidR="00146C55" w:rsidRDefault="00917825">
            <w:pPr>
              <w:pStyle w:val="1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负责软硬广投放，网络舆情监控，公关稿撰写，事件营销策划；</w:t>
            </w:r>
          </w:p>
          <w:p w:rsidR="00146C55" w:rsidRDefault="00917825">
            <w:pPr>
              <w:pStyle w:val="1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标书制作和撰写，甲方沟通工作。</w:t>
            </w:r>
          </w:p>
        </w:tc>
      </w:tr>
    </w:tbl>
    <w:p w:rsidR="00146C55" w:rsidRDefault="00146C55">
      <w:pPr>
        <w:rPr>
          <w:sz w:val="10"/>
          <w:szCs w:val="10"/>
        </w:rPr>
      </w:pPr>
    </w:p>
    <w:tbl>
      <w:tblPr>
        <w:tblStyle w:val="a6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8503"/>
      </w:tblGrid>
      <w:tr w:rsidR="00146C55">
        <w:trPr>
          <w:trHeight w:val="703"/>
        </w:trPr>
        <w:tc>
          <w:tcPr>
            <w:tcW w:w="1963" w:type="dxa"/>
          </w:tcPr>
          <w:p w:rsidR="00146C55" w:rsidRDefault="00917825">
            <w:r>
              <w:rPr>
                <w:rFonts w:hint="eastAsia"/>
                <w:b/>
                <w:noProof/>
                <w:color w:val="F75A53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88265</wp:posOffset>
                  </wp:positionV>
                  <wp:extent cx="257175" cy="257175"/>
                  <wp:effectExtent l="0" t="0" r="9525" b="952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技能证书</w:t>
            </w:r>
          </w:p>
        </w:tc>
        <w:tc>
          <w:tcPr>
            <w:tcW w:w="8503" w:type="dxa"/>
            <w:tcBorders>
              <w:top w:val="single" w:sz="18" w:space="0" w:color="F75A53"/>
            </w:tcBorders>
          </w:tcPr>
          <w:p w:rsidR="00146C55" w:rsidRDefault="00917825">
            <w:pPr>
              <w:pStyle w:val="1"/>
              <w:numPr>
                <w:ilvl w:val="0"/>
                <w:numId w:val="2"/>
              </w:numPr>
              <w:snapToGrid w:val="0"/>
              <w:spacing w:beforeLines="50" w:before="156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CET-6</w:t>
            </w:r>
            <w:r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  <w:t>，优秀的听说写能力</w:t>
            </w:r>
          </w:p>
          <w:p w:rsidR="00146C55" w:rsidRDefault="00917825">
            <w:pPr>
              <w:pStyle w:val="1"/>
              <w:numPr>
                <w:ilvl w:val="0"/>
                <w:numId w:val="2"/>
              </w:numPr>
              <w:snapToGrid w:val="0"/>
              <w:spacing w:beforeLines="50" w:before="156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计算机二级，熟悉计算机各项操作</w:t>
            </w:r>
          </w:p>
          <w:p w:rsidR="00146C55" w:rsidRDefault="00917825">
            <w:pPr>
              <w:pStyle w:val="1"/>
              <w:numPr>
                <w:ilvl w:val="0"/>
                <w:numId w:val="2"/>
              </w:numPr>
              <w:snapToGrid w:val="0"/>
              <w:spacing w:beforeLines="50" w:before="156"/>
              <w:rPr>
                <w:rFonts w:asciiTheme="majorEastAsia" w:eastAsiaTheme="majorEastAsia" w:hAnsi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英语中级口译证书</w:t>
            </w:r>
          </w:p>
          <w:p w:rsidR="00146C55" w:rsidRDefault="00917825">
            <w:pPr>
              <w:pStyle w:val="1"/>
              <w:numPr>
                <w:ilvl w:val="0"/>
                <w:numId w:val="2"/>
              </w:numPr>
              <w:snapToGrid w:val="0"/>
              <w:spacing w:beforeLines="50" w:before="156"/>
              <w:rPr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948A54" w:themeColor="background2" w:themeShade="80"/>
                <w:lang w:eastAsia="zh-CN"/>
              </w:rPr>
              <w:t>普通话国家二级甲等证书</w:t>
            </w:r>
          </w:p>
        </w:tc>
      </w:tr>
    </w:tbl>
    <w:p w:rsidR="00146C55" w:rsidRDefault="00146C55">
      <w:pPr>
        <w:rPr>
          <w:sz w:val="10"/>
          <w:szCs w:val="10"/>
        </w:rPr>
      </w:pPr>
    </w:p>
    <w:tbl>
      <w:tblPr>
        <w:tblStyle w:val="a6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8501"/>
      </w:tblGrid>
      <w:tr w:rsidR="00146C55">
        <w:trPr>
          <w:trHeight w:val="1052"/>
        </w:trPr>
        <w:tc>
          <w:tcPr>
            <w:tcW w:w="1965" w:type="dxa"/>
          </w:tcPr>
          <w:p w:rsidR="00146C55" w:rsidRDefault="0091782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color w:val="F75A53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44450</wp:posOffset>
                  </wp:positionV>
                  <wp:extent cx="257175" cy="257175"/>
                  <wp:effectExtent l="0" t="0" r="9525" b="9525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自我评价</w:t>
            </w:r>
          </w:p>
        </w:tc>
        <w:tc>
          <w:tcPr>
            <w:tcW w:w="8501" w:type="dxa"/>
            <w:tcBorders>
              <w:top w:val="single" w:sz="18" w:space="0" w:color="F75A53"/>
            </w:tcBorders>
          </w:tcPr>
          <w:p w:rsidR="00146C55" w:rsidRDefault="00917825">
            <w:pPr>
              <w:snapToGrid w:val="0"/>
              <w:spacing w:beforeLines="50" w:before="156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本人是市场营销专业毕业生，有深厚的专业知识基础和丰富的市场推广经验</w:t>
            </w:r>
          </w:p>
          <w:p w:rsidR="00146C55" w:rsidRDefault="00917825">
            <w:pPr>
              <w:snapToGrid w:val="0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熟悉互联网市场推广，尤其是社会化媒体方面，有独到的见解和经验</w:t>
            </w:r>
          </w:p>
          <w:p w:rsidR="00146C55" w:rsidRDefault="00917825">
            <w:pPr>
              <w:snapToGrid w:val="0"/>
            </w:pPr>
            <w:r>
              <w:rPr>
                <w:rFonts w:hint="eastAsia"/>
                <w:noProof/>
                <w:color w:val="948A54" w:themeColor="background2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143510</wp:posOffset>
                      </wp:positionV>
                      <wp:extent cx="1295400" cy="985520"/>
                      <wp:effectExtent l="0" t="0" r="0" b="5080"/>
                      <wp:wrapNone/>
                      <wp:docPr id="2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0" cy="9855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75A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6" type="#_x0000_t6" style="position:absolute;left:0pt;flip:x;margin-left:359.8pt;margin-top:11.3pt;height:77.6pt;width:102pt;z-index:251671552;v-text-anchor:middle;mso-width-relative:page;mso-height-relative:page;" fillcolor="#F75A53" filled="t" stroked="f" coordsize="21600,21600" o:gfxdata="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chWuj2gAAAAoBAAAPAAAAAAAAAAEAIAAAACIAAABkcnMvZG93bnJldi54bWxQSwECFAAUAAAA&#10;CACHTuJA0JxcMV4CAAB/BAAADgAAAAAAAAABACAAAAApAQAAZHJzL2Uyb0RvYy54bWxQSwUGAAAA&#10;AAYABgBZAQAA+QU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948A54" w:themeColor="background2" w:themeShade="80"/>
              </w:rPr>
              <w:t>个性开朗，待人热情，容易相处，具有很强的集体荣誉感</w:t>
            </w:r>
          </w:p>
        </w:tc>
      </w:tr>
    </w:tbl>
    <w:p w:rsidR="00146C55" w:rsidRDefault="00146C55"/>
    <w:sectPr w:rsidR="00146C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25" w:rsidRDefault="00917825" w:rsidP="008727B4">
      <w:r>
        <w:separator/>
      </w:r>
    </w:p>
  </w:endnote>
  <w:endnote w:type="continuationSeparator" w:id="0">
    <w:p w:rsidR="00917825" w:rsidRDefault="00917825" w:rsidP="0087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25" w:rsidRDefault="00917825" w:rsidP="008727B4">
      <w:r>
        <w:separator/>
      </w:r>
    </w:p>
  </w:footnote>
  <w:footnote w:type="continuationSeparator" w:id="0">
    <w:p w:rsidR="00917825" w:rsidRDefault="00917825" w:rsidP="0087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D12"/>
    <w:multiLevelType w:val="multilevel"/>
    <w:tmpl w:val="13560D12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948A54" w:themeColor="background2" w:themeShade="8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160370"/>
    <w:multiLevelType w:val="multilevel"/>
    <w:tmpl w:val="76160370"/>
    <w:lvl w:ilvl="0">
      <w:start w:val="1"/>
      <w:numFmt w:val="bullet"/>
      <w:lvlText w:val="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3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55"/>
    <w:rsid w:val="000E79A0"/>
    <w:rsid w:val="00121513"/>
    <w:rsid w:val="00142465"/>
    <w:rsid w:val="00146C55"/>
    <w:rsid w:val="00197628"/>
    <w:rsid w:val="001A0852"/>
    <w:rsid w:val="0027699E"/>
    <w:rsid w:val="002A0F95"/>
    <w:rsid w:val="002A52FA"/>
    <w:rsid w:val="002D2D58"/>
    <w:rsid w:val="002E6FEF"/>
    <w:rsid w:val="00364BC1"/>
    <w:rsid w:val="003C2155"/>
    <w:rsid w:val="00420261"/>
    <w:rsid w:val="004C3085"/>
    <w:rsid w:val="004C48C0"/>
    <w:rsid w:val="004F6628"/>
    <w:rsid w:val="00521697"/>
    <w:rsid w:val="00543DFF"/>
    <w:rsid w:val="00576ADF"/>
    <w:rsid w:val="0059119F"/>
    <w:rsid w:val="00593911"/>
    <w:rsid w:val="005A188A"/>
    <w:rsid w:val="005C625D"/>
    <w:rsid w:val="00635BAC"/>
    <w:rsid w:val="006517DC"/>
    <w:rsid w:val="00674AF3"/>
    <w:rsid w:val="006C1754"/>
    <w:rsid w:val="006C3064"/>
    <w:rsid w:val="007731CC"/>
    <w:rsid w:val="007B1633"/>
    <w:rsid w:val="007C0BF1"/>
    <w:rsid w:val="008727B4"/>
    <w:rsid w:val="00917825"/>
    <w:rsid w:val="00926151"/>
    <w:rsid w:val="00955074"/>
    <w:rsid w:val="00961AB4"/>
    <w:rsid w:val="009B1DDE"/>
    <w:rsid w:val="009B67A5"/>
    <w:rsid w:val="009E1878"/>
    <w:rsid w:val="00A13F02"/>
    <w:rsid w:val="00A63C28"/>
    <w:rsid w:val="00AF6B5E"/>
    <w:rsid w:val="00BA33FB"/>
    <w:rsid w:val="00BB1290"/>
    <w:rsid w:val="00BE6C1B"/>
    <w:rsid w:val="00C75C8D"/>
    <w:rsid w:val="00D13D7D"/>
    <w:rsid w:val="00D24904"/>
    <w:rsid w:val="00DA267E"/>
    <w:rsid w:val="00DD29C1"/>
    <w:rsid w:val="00DE611F"/>
    <w:rsid w:val="00E46E5A"/>
    <w:rsid w:val="00EA24BB"/>
    <w:rsid w:val="00EA33A6"/>
    <w:rsid w:val="00ED1501"/>
    <w:rsid w:val="00FA5EA3"/>
    <w:rsid w:val="217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8EC56-DC0A-4E2E-B7FB-B9B1EA81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OFFICE+</dc:creator>
  <cp:lastModifiedBy>Windows 用户</cp:lastModifiedBy>
  <cp:revision>6</cp:revision>
  <cp:lastPrinted>2014-08-08T02:54:00Z</cp:lastPrinted>
  <dcterms:created xsi:type="dcterms:W3CDTF">2015-11-06T07:40:00Z</dcterms:created>
  <dcterms:modified xsi:type="dcterms:W3CDTF">2016-10-07T04:58:00Z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