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32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89C2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09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89C2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111" w:type="dxa"/>
            <w:shd w:val="clear" w:color="auto" w:fill="89C2D1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FFFF" w:themeColor="background1"/>
                <w:sz w:val="84"/>
                <w:szCs w:val="8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84"/>
                <w:szCs w:val="84"/>
                <w:lang w:eastAsia="zh-CN"/>
                <w14:textFill>
                  <w14:solidFill>
                    <w14:schemeClr w14:val="bg1"/>
                  </w14:solidFill>
                </w14:textFill>
              </w:rPr>
              <w:t>个人简历</w:t>
            </w: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求职意向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市场专员</w:t>
            </w:r>
          </w:p>
        </w:tc>
        <w:tc>
          <w:tcPr>
            <w:tcW w:w="4094" w:type="dxa"/>
            <w:shd w:val="clear" w:color="auto" w:fill="89C2D1"/>
          </w:tcPr>
          <w:p>
            <w:pPr>
              <w:snapToGrid w:val="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A"/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24</w:t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岁</w:t>
            </w: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51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北京</w:t>
            </w: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F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党员</w:t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8"/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(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+86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)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135-00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0-1111</w:t>
            </w:r>
          </w:p>
          <w:p>
            <w:pPr>
              <w:snapToGrid w:val="0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A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office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microsoft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.com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left w:val="nil"/>
            </w:tcBorders>
            <w:shd w:val="clear" w:color="auto" w:fill="89C2D1"/>
            <w:vAlign w:val="center"/>
          </w:tcPr>
          <w:p>
            <w:pPr>
              <w:snapToGrid w:val="0"/>
              <w:jc w:val="right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23010" cy="14859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69" cy="150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1003"/>
        </w:tabs>
        <w:spacing w:line="0" w:lineRule="atLeast"/>
        <w:rPr>
          <w:rFonts w:ascii="微软雅黑" w:hAnsi="微软雅黑" w:eastAsia="微软雅黑"/>
          <w:sz w:val="2"/>
          <w:szCs w:val="2"/>
        </w:rPr>
      </w:pPr>
      <w:r>
        <w:rPr>
          <w:rFonts w:ascii="微软雅黑" w:hAnsi="微软雅黑" w:eastAsia="微软雅黑"/>
          <w:sz w:val="2"/>
          <w:szCs w:val="2"/>
        </w:rPr>
        <w:tab/>
      </w:r>
    </w:p>
    <w:tbl>
      <w:tblPr>
        <w:tblStyle w:val="5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6" w:hRule="atLeast"/>
        </w:trPr>
        <w:tc>
          <w:tcPr>
            <w:tcW w:w="5807" w:type="dxa"/>
            <w:tcBorders>
              <w:right w:val="single" w:color="4BACC6" w:themeColor="accent5" w:sz="8" w:space="0"/>
            </w:tcBorders>
          </w:tcPr>
          <w:p>
            <w:pPr>
              <w:tabs>
                <w:tab w:val="left" w:pos="1003"/>
              </w:tabs>
              <w:spacing w:line="0" w:lineRule="atLeast"/>
              <w:ind w:leftChars="-323" w:hanging="678" w:hangingChars="212"/>
              <w:jc w:val="right"/>
              <w:rPr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spacing w:line="0" w:lineRule="atLeast"/>
              <w:ind w:leftChars="-323" w:hanging="678" w:hangingChars="212"/>
              <w:jc w:val="right"/>
              <w:rPr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30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工作经验</w:t>
            </w: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有限公司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营销实习生 </w:t>
            </w:r>
            <w:r>
              <w:rPr>
                <w:rFonts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2013.10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至今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网站常态运营活动规划和推进执行；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“校园俱乐部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市场推广  2012.08-2012.09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俱乐部的网络推广渠道搭建维护，包括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QQ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空间、微博、豆瓣等，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根据客户诉求，基于产品特点，负责制作品牌传播策略，包括创意构想、文案撰写等工作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地产有限公司  实习生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2013.01-2013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.07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协助项目主策划的策划工作，梳理文案，制作报表，处理日常办公事务；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独立完成历时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天，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名人员安排，预算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万的商业房交会行销活动策划案，受领导称赞；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所负责的微博活动参与数量单条超过1,000人，获得1,000次转发，回复500条</w:t>
            </w:r>
          </w:p>
          <w:p>
            <w:pPr>
              <w:tabs>
                <w:tab w:val="left" w:pos="1003"/>
              </w:tabs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4643" w:type="dxa"/>
            <w:tcBorders>
              <w:left w:val="single" w:color="4BACC6" w:themeColor="accent5" w:sz="8" w:space="0"/>
            </w:tcBorders>
          </w:tcPr>
          <w:p>
            <w:pPr>
              <w:tabs>
                <w:tab w:val="left" w:pos="1003"/>
              </w:tabs>
              <w:rPr>
                <w:b/>
                <w:color w:val="00B0F0"/>
                <w:sz w:val="32"/>
                <w:szCs w:val="32"/>
              </w:rPr>
            </w:pPr>
          </w:p>
          <w:p>
            <w:pPr>
              <w:tabs>
                <w:tab w:val="left" w:pos="1003"/>
              </w:tabs>
              <w:rPr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26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教育背景</w:t>
            </w:r>
          </w:p>
          <w:p>
            <w:pPr>
              <w:wordWrap w:val="0"/>
              <w:snapToGrid w:val="0"/>
              <w:ind w:right="420"/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2008.9-2012.7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大学   市场营销</w:t>
            </w:r>
          </w:p>
          <w:p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主修课程</w:t>
            </w:r>
          </w:p>
          <w:p>
            <w:pPr>
              <w:snapToGrid w:val="0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GPA3.6/4.0</w:t>
            </w:r>
            <w:r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(排名：3/30)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技能证书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CET-6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计算机二级，熟悉计算机各项操作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高级营销员，国家职业资格四级</w:t>
            </w: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B5"/>
            </w:r>
            <w:r>
              <w:rPr>
                <w:rFonts w:hint="eastAsia"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奖项荣誉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2009.10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2010.11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获学校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“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三好学生称号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2010.12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全国大学生创意营销大赛一等奖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2011.04“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挑战杯“创业计划大赛省级铜奖</w:t>
            </w: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50" w:type="dxa"/>
            <w:gridSpan w:val="2"/>
            <w:shd w:val="clear" w:color="auto" w:fill="8CC7D7"/>
          </w:tcPr>
          <w:p>
            <w:pPr>
              <w:tabs>
                <w:tab w:val="left" w:pos="1808"/>
              </w:tabs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sym w:font="Wingdings" w:char="F021"/>
            </w:r>
            <w:r>
              <w:rPr>
                <w:rFonts w:hint="eastAsia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450" w:type="dxa"/>
            <w:gridSpan w:val="2"/>
            <w:tcBorders>
              <w:bottom w:val="single" w:color="4BACC6" w:themeColor="accent5" w:sz="8" w:space="0"/>
            </w:tcBorders>
          </w:tcPr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主修市场营销专业，熟悉互联网营销专业知识；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有社团领导工作的经历，有较强的领导力组织能力和团队精神；</w:t>
            </w:r>
          </w:p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关注营销行业，熟悉网络推广，对社会化媒体尤其有独到的见解和经验。</w:t>
            </w:r>
          </w:p>
        </w:tc>
      </w:tr>
    </w:tbl>
    <w:p>
      <w:pPr>
        <w:tabs>
          <w:tab w:val="left" w:pos="1003"/>
        </w:tabs>
        <w:rPr>
          <w:rFonts w:ascii="微软雅黑" w:hAnsi="微软雅黑" w:eastAsia="微软雅黑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4616836">
    <w:nsid w:val="2FF57A84"/>
    <w:multiLevelType w:val="multilevel"/>
    <w:tmpl w:val="2FF57A84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08946925">
    <w:nsid w:val="3C234EED"/>
    <w:multiLevelType w:val="multilevel"/>
    <w:tmpl w:val="3C234EED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58389843">
    <w:nsid w:val="50F76253"/>
    <w:multiLevelType w:val="multilevel"/>
    <w:tmpl w:val="50F76253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80015660">
    <w:nsid w:val="5E2D202C"/>
    <w:multiLevelType w:val="multilevel"/>
    <w:tmpl w:val="5E2D202C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36673053">
    <w:nsid w:val="0E1B581D"/>
    <w:multiLevelType w:val="multilevel"/>
    <w:tmpl w:val="0E1B581D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83857437">
    <w:nsid w:val="46903B1D"/>
    <w:multiLevelType w:val="multilevel"/>
    <w:tmpl w:val="46903B1D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95959" w:themeColor="text1" w:themeTint="A6"/>
        <w:sz w:val="21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580015660"/>
  </w:num>
  <w:num w:numId="2">
    <w:abstractNumId w:val="1358389843"/>
  </w:num>
  <w:num w:numId="3">
    <w:abstractNumId w:val="1008946925"/>
  </w:num>
  <w:num w:numId="4">
    <w:abstractNumId w:val="804616836"/>
  </w:num>
  <w:num w:numId="5">
    <w:abstractNumId w:val="236673053"/>
  </w:num>
  <w:num w:numId="6">
    <w:abstractNumId w:val="11838574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F"/>
    <w:rsid w:val="0032265D"/>
    <w:rsid w:val="005F075A"/>
    <w:rsid w:val="008E3894"/>
    <w:rsid w:val="00993A11"/>
    <w:rsid w:val="00995F6A"/>
    <w:rsid w:val="00B12CDF"/>
    <w:rsid w:val="00DD70BF"/>
    <w:rsid w:val="00F379CE"/>
    <w:rsid w:val="00F44B45"/>
    <w:rsid w:val="4C321B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776</Characters>
  <Lines>6</Lines>
  <Paragraphs>1</Paragraphs>
  <TotalTime>0</TotalTime>
  <ScaleCrop>false</ScaleCrop>
  <LinksUpToDate>false</LinksUpToDate>
  <CharactersWithSpaces>911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2015-11-12T08:25:00Z</dcterms:created>
  <dc:creator>Microsoft Office 用户</dc:creator>
  <cp:lastModifiedBy>Administrator</cp:lastModifiedBy>
  <cp:lastPrinted>2015-11-17T03:10:00Z</cp:lastPrinted>
  <dcterms:modified xsi:type="dcterms:W3CDTF">2016-04-06T07:45:07Z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