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10711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0"/>
        <w:gridCol w:w="4034"/>
        <w:gridCol w:w="4057"/>
      </w:tblGrid>
      <w:tr w:rsidR="00F1159F">
        <w:trPr>
          <w:trHeight w:val="556"/>
        </w:trPr>
        <w:tc>
          <w:tcPr>
            <w:tcW w:w="2620" w:type="dxa"/>
            <w:vMerge w:val="restart"/>
            <w:vAlign w:val="bottom"/>
          </w:tcPr>
          <w:p w:rsidR="00F1159F" w:rsidRDefault="00F1159F"/>
        </w:tc>
        <w:tc>
          <w:tcPr>
            <w:tcW w:w="4034" w:type="dxa"/>
            <w:vAlign w:val="bottom"/>
          </w:tcPr>
          <w:p w:rsidR="00F1159F" w:rsidRDefault="005B5E7E">
            <w:pPr>
              <w:spacing w:line="500" w:lineRule="exact"/>
              <w:rPr>
                <w:rFonts w:ascii="宋体" w:eastAsia="宋体" w:hAnsi="宋体" w:cs="宋体"/>
                <w:color w:val="000000"/>
                <w:kern w:val="0"/>
                <w:sz w:val="36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sz w:val="36"/>
                <w:szCs w:val="36"/>
              </w:rPr>
              <w:t>个人简历</w:t>
            </w:r>
            <w:r>
              <w:rPr>
                <w:rFonts w:ascii="微软雅黑" w:eastAsia="微软雅黑" w:hAnsi="微软雅黑" w:hint="eastAsia"/>
                <w:sz w:val="36"/>
                <w:szCs w:val="36"/>
              </w:rPr>
              <w:t xml:space="preserve">           </w:t>
            </w:r>
          </w:p>
        </w:tc>
        <w:tc>
          <w:tcPr>
            <w:tcW w:w="4057" w:type="dxa"/>
            <w:vAlign w:val="bottom"/>
          </w:tcPr>
          <w:p w:rsidR="00F1159F" w:rsidRDefault="00F1159F">
            <w:pPr>
              <w:spacing w:line="500" w:lineRule="exact"/>
              <w:rPr>
                <w:rFonts w:ascii="微软雅黑" w:eastAsia="微软雅黑" w:hAnsi="微软雅黑"/>
                <w:b/>
                <w:szCs w:val="21"/>
              </w:rPr>
            </w:pPr>
          </w:p>
        </w:tc>
      </w:tr>
      <w:tr w:rsidR="00F1159F">
        <w:trPr>
          <w:trHeight w:val="2103"/>
        </w:trPr>
        <w:tc>
          <w:tcPr>
            <w:tcW w:w="2620" w:type="dxa"/>
            <w:vMerge/>
          </w:tcPr>
          <w:p w:rsidR="00F1159F" w:rsidRDefault="00F1159F"/>
        </w:tc>
        <w:tc>
          <w:tcPr>
            <w:tcW w:w="4034" w:type="dxa"/>
            <w:vAlign w:val="bottom"/>
          </w:tcPr>
          <w:p w:rsidR="005B5E7E" w:rsidRDefault="005B5E7E">
            <w:pPr>
              <w:tabs>
                <w:tab w:val="center" w:pos="4502"/>
              </w:tabs>
              <w:spacing w:line="540" w:lineRule="exact"/>
              <w:ind w:leftChars="-27" w:left="-37" w:hanging="28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/>
                <w:sz w:val="22"/>
                <w:szCs w:val="21"/>
              </w:rPr>
              <w:t>姓名：小陈</w:t>
            </w:r>
          </w:p>
          <w:p w:rsidR="00F1159F" w:rsidRDefault="005B5E7E">
            <w:pPr>
              <w:tabs>
                <w:tab w:val="center" w:pos="4502"/>
              </w:tabs>
              <w:spacing w:line="540" w:lineRule="exact"/>
              <w:ind w:leftChars="-27" w:left="-37" w:hanging="28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Tel：（+86）158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0000</w:t>
            </w:r>
            <w:r>
              <w:rPr>
                <w:rFonts w:ascii="微软雅黑" w:eastAsia="微软雅黑" w:hAnsi="微软雅黑"/>
                <w:sz w:val="22"/>
                <w:szCs w:val="21"/>
              </w:rPr>
              <w:t>-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0000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>21岁</w:t>
            </w:r>
          </w:p>
          <w:p w:rsidR="00F1159F" w:rsidRDefault="005B5E7E" w:rsidP="005B5E7E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E-mail：</w:t>
            </w:r>
            <w:r w:rsidR="00F676C0" w:rsidRPr="001A40DC">
              <w:rPr>
                <w:rFonts w:ascii="微软雅黑" w:eastAsia="微软雅黑" w:hAnsi="微软雅黑" w:cs="微软雅黑"/>
                <w:sz w:val="22"/>
              </w:rPr>
              <w:t>xiaochen</w:t>
            </w:r>
            <w:r w:rsidR="00F676C0" w:rsidRPr="001A40DC">
              <w:rPr>
                <w:rFonts w:ascii="微软雅黑" w:eastAsia="微软雅黑" w:hAnsi="微软雅黑" w:cs="微软雅黑" w:hint="eastAsia"/>
                <w:sz w:val="22"/>
              </w:rPr>
              <w:t>@qq.com</w:t>
            </w:r>
            <w:r>
              <w:rPr>
                <w:rFonts w:ascii="微软雅黑" w:eastAsia="微软雅黑" w:hAnsi="微软雅黑" w:cs="微软雅黑" w:hint="eastAsia"/>
                <w:sz w:val="22"/>
              </w:rPr>
              <w:t xml:space="preserve"> </w:t>
            </w:r>
            <w:r>
              <w:rPr>
                <w:sz w:val="22"/>
              </w:rPr>
              <w:t xml:space="preserve">  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 xml:space="preserve">  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 xml:space="preserve"> </w:t>
            </w:r>
            <w:r>
              <w:rPr>
                <w:rFonts w:ascii="微软雅黑" w:eastAsia="微软雅黑" w:hAnsi="微软雅黑"/>
                <w:sz w:val="22"/>
                <w:szCs w:val="21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t xml:space="preserve"> </w:t>
            </w:r>
          </w:p>
          <w:p w:rsidR="00F1159F" w:rsidRDefault="005B5E7E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b/>
                <w:sz w:val="22"/>
                <w:szCs w:val="36"/>
              </w:rPr>
            </w:pPr>
            <w:r>
              <w:rPr>
                <w:rFonts w:ascii="微软雅黑" w:eastAsia="微软雅黑" w:hAnsi="微软雅黑" w:hint="eastAsia"/>
                <w:b/>
                <w:color w:val="595959" w:themeColor="text1" w:themeTint="A6"/>
                <w:sz w:val="22"/>
                <w:szCs w:val="21"/>
              </w:rPr>
              <w:t>爱动漫、爱生活、爱自由、爱挑战!</w:t>
            </w:r>
          </w:p>
        </w:tc>
        <w:tc>
          <w:tcPr>
            <w:tcW w:w="4057" w:type="dxa"/>
            <w:vAlign w:val="bottom"/>
          </w:tcPr>
          <w:p w:rsidR="00F1159F" w:rsidRDefault="005B5E7E">
            <w:pPr>
              <w:spacing w:line="500" w:lineRule="exac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21岁</w:t>
            </w:r>
          </w:p>
          <w:p w:rsidR="00F1159F" w:rsidRDefault="005B5E7E">
            <w:pPr>
              <w:spacing w:line="500" w:lineRule="exac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北京大学工商管理学院</w:t>
            </w:r>
          </w:p>
          <w:p w:rsidR="00F1159F" w:rsidRDefault="005B5E7E">
            <w:pPr>
              <w:spacing w:line="500" w:lineRule="exact"/>
              <w:rPr>
                <w:rFonts w:ascii="微软雅黑" w:eastAsia="微软雅黑" w:hAnsi="微软雅黑"/>
                <w:sz w:val="22"/>
                <w:szCs w:val="21"/>
              </w:rPr>
            </w:pPr>
            <w:r>
              <w:rPr>
                <w:rFonts w:ascii="微软雅黑" w:eastAsia="微软雅黑" w:hAnsi="微软雅黑" w:hint="eastAsia"/>
                <w:sz w:val="22"/>
                <w:szCs w:val="21"/>
              </w:rPr>
              <w:t>学历：本科</w:t>
            </w:r>
            <w:r>
              <w:rPr>
                <w:rFonts w:ascii="微软雅黑" w:eastAsia="微软雅黑" w:hAnsi="微软雅黑"/>
                <w:sz w:val="22"/>
                <w:szCs w:val="21"/>
              </w:rPr>
              <w:softHyphen/>
            </w:r>
            <w:r>
              <w:rPr>
                <w:rFonts w:ascii="微软雅黑" w:eastAsia="微软雅黑" w:hAnsi="微软雅黑" w:hint="eastAsia"/>
                <w:sz w:val="22"/>
                <w:szCs w:val="21"/>
              </w:rPr>
              <w:softHyphen/>
              <w:t>—信息管理与信息系统</w:t>
            </w:r>
          </w:p>
          <w:p w:rsidR="00F1159F" w:rsidRDefault="00F1159F">
            <w:pPr>
              <w:spacing w:line="540" w:lineRule="exact"/>
              <w:ind w:leftChars="-27" w:left="-37" w:hanging="28"/>
              <w:rPr>
                <w:rFonts w:ascii="微软雅黑" w:eastAsia="微软雅黑" w:hAnsi="微软雅黑"/>
                <w:b/>
                <w:sz w:val="22"/>
                <w:szCs w:val="21"/>
              </w:rPr>
            </w:pPr>
          </w:p>
        </w:tc>
      </w:tr>
    </w:tbl>
    <w:p w:rsidR="00F1159F" w:rsidRDefault="00F1159F">
      <w:pPr>
        <w:spacing w:line="0" w:lineRule="atLeast"/>
        <w:rPr>
          <w:sz w:val="2"/>
          <w:szCs w:val="2"/>
        </w:rPr>
      </w:pPr>
    </w:p>
    <w:tbl>
      <w:tblPr>
        <w:tblStyle w:val="a5"/>
        <w:tblW w:w="10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86"/>
      </w:tblGrid>
      <w:tr w:rsidR="00F1159F">
        <w:tc>
          <w:tcPr>
            <w:tcW w:w="10686" w:type="dxa"/>
            <w:tcBorders>
              <w:bottom w:val="single" w:sz="18" w:space="0" w:color="000000" w:themeColor="text1"/>
            </w:tcBorders>
          </w:tcPr>
          <w:p w:rsidR="00F1159F" w:rsidRDefault="005B5E7E"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主修课程</w:t>
            </w:r>
          </w:p>
        </w:tc>
      </w:tr>
      <w:tr w:rsidR="00F1159F">
        <w:tc>
          <w:tcPr>
            <w:tcW w:w="10686" w:type="dxa"/>
            <w:tcBorders>
              <w:top w:val="single" w:sz="18" w:space="0" w:color="000000" w:themeColor="text1"/>
            </w:tcBorders>
          </w:tcPr>
          <w:p w:rsidR="00F1159F" w:rsidRDefault="005B5E7E">
            <w:r>
              <w:rPr>
                <w:rFonts w:ascii="微软雅黑" w:eastAsia="微软雅黑" w:hAnsi="微软雅黑"/>
                <w:sz w:val="18"/>
                <w:szCs w:val="18"/>
              </w:rPr>
              <w:t>数据库原理与应用、数据结构、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JSP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UML、Java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ERP、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软件工程、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MIS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、生产与运作管理、组织战略与行为学、管理经济学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等</w:t>
            </w:r>
          </w:p>
        </w:tc>
      </w:tr>
    </w:tbl>
    <w:p w:rsidR="00F1159F" w:rsidRDefault="00F1159F">
      <w:pPr>
        <w:spacing w:line="0" w:lineRule="atLeast"/>
        <w:rPr>
          <w:sz w:val="2"/>
          <w:szCs w:val="2"/>
        </w:rPr>
      </w:pPr>
    </w:p>
    <w:tbl>
      <w:tblPr>
        <w:tblStyle w:val="a5"/>
        <w:tblW w:w="10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5314"/>
      </w:tblGrid>
      <w:tr w:rsidR="00F1159F">
        <w:tc>
          <w:tcPr>
            <w:tcW w:w="5387" w:type="dxa"/>
            <w:tcBorders>
              <w:bottom w:val="single" w:sz="18" w:space="0" w:color="000000" w:themeColor="text1"/>
            </w:tcBorders>
          </w:tcPr>
          <w:p w:rsidR="00F1159F" w:rsidRDefault="005B5E7E">
            <w:pPr>
              <w:rPr>
                <w:color w:val="404040" w:themeColor="text1" w:themeTint="BF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获奖情况</w:t>
            </w:r>
          </w:p>
        </w:tc>
        <w:tc>
          <w:tcPr>
            <w:tcW w:w="5314" w:type="dxa"/>
            <w:tcBorders>
              <w:bottom w:val="single" w:sz="18" w:space="0" w:color="000000" w:themeColor="text1"/>
            </w:tcBorders>
          </w:tcPr>
          <w:p w:rsidR="00F1159F" w:rsidRDefault="005B5E7E">
            <w:pPr>
              <w:rPr>
                <w:color w:val="404040" w:themeColor="text1" w:themeTint="BF"/>
              </w:rPr>
            </w:pPr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社会实践</w:t>
            </w:r>
          </w:p>
        </w:tc>
      </w:tr>
      <w:tr w:rsidR="00F1159F">
        <w:tc>
          <w:tcPr>
            <w:tcW w:w="5387" w:type="dxa"/>
            <w:tcBorders>
              <w:top w:val="single" w:sz="18" w:space="0" w:color="000000" w:themeColor="text1"/>
            </w:tcBorders>
          </w:tcPr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011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北京大学游泳比赛男子50米蛙泳、50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米仰泳第六名</w:t>
            </w:r>
          </w:p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2012</w:t>
            </w:r>
            <w:r>
              <w:rPr>
                <w:rFonts w:ascii="微软雅黑" w:eastAsia="微软雅黑" w:hAnsi="微软雅黑"/>
                <w:sz w:val="18"/>
                <w:szCs w:val="18"/>
              </w:rPr>
              <w:t xml:space="preserve"> 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北京大学游泳比赛男子50米仰泳、50米蛙泳第五名</w:t>
            </w:r>
          </w:p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2011-2012 全国电子商务e路通杯比赛华东赛区入围奖</w:t>
            </w:r>
          </w:p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2009-2012 四次校级三等奖学金、国家励志奖学金</w:t>
            </w:r>
          </w:p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2011-2012 两次校优秀学生干部</w:t>
            </w:r>
          </w:p>
        </w:tc>
        <w:tc>
          <w:tcPr>
            <w:tcW w:w="5314" w:type="dxa"/>
            <w:tcBorders>
              <w:top w:val="single" w:sz="18" w:space="0" w:color="000000" w:themeColor="text1"/>
            </w:tcBorders>
          </w:tcPr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2010 参加2010建发厦门国际马拉松赛5公里比赛</w:t>
            </w:r>
          </w:p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2010参加校勤工组织的爱心义务家教活动</w:t>
            </w:r>
          </w:p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2011在禹洲地产担任传单配发，房产销售一职</w:t>
            </w:r>
          </w:p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2012担任2012建发厦门国际马拉松赛志愿者</w:t>
            </w:r>
          </w:p>
          <w:p w:rsidR="00F1159F" w:rsidRDefault="005B5E7E">
            <w:pPr>
              <w:pStyle w:val="11"/>
              <w:numPr>
                <w:ilvl w:val="0"/>
                <w:numId w:val="1"/>
              </w:numPr>
              <w:ind w:firstLineChars="0"/>
              <w:rPr>
                <w:rFonts w:ascii="微软雅黑" w:eastAsia="微软雅黑" w:hAnsi="微软雅黑"/>
                <w:b/>
                <w:sz w:val="28"/>
                <w:szCs w:val="2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2012“担当者行动未来英才夏令营”——义务支教志愿者</w:t>
            </w:r>
          </w:p>
        </w:tc>
      </w:tr>
    </w:tbl>
    <w:p w:rsidR="00F1159F" w:rsidRDefault="00F1159F">
      <w:pPr>
        <w:spacing w:line="0" w:lineRule="atLeast"/>
        <w:rPr>
          <w:sz w:val="2"/>
          <w:szCs w:val="2"/>
        </w:rPr>
      </w:pPr>
    </w:p>
    <w:tbl>
      <w:tblPr>
        <w:tblStyle w:val="a5"/>
        <w:tblW w:w="10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306"/>
      </w:tblGrid>
      <w:tr w:rsidR="00F1159F">
        <w:tc>
          <w:tcPr>
            <w:tcW w:w="4395" w:type="dxa"/>
            <w:tcBorders>
              <w:bottom w:val="single" w:sz="18" w:space="0" w:color="000000" w:themeColor="text1"/>
            </w:tcBorders>
          </w:tcPr>
          <w:p w:rsidR="00F1159F" w:rsidRDefault="005B5E7E">
            <w:r>
              <w:rPr>
                <w:rFonts w:ascii="微软雅黑" w:eastAsia="微软雅黑" w:hAnsi="微软雅黑" w:hint="eastAsia"/>
                <w:b/>
                <w:color w:val="404040" w:themeColor="text1" w:themeTint="BF"/>
                <w:sz w:val="28"/>
                <w:szCs w:val="28"/>
              </w:rPr>
              <w:t>项目实践</w:t>
            </w:r>
          </w:p>
        </w:tc>
        <w:tc>
          <w:tcPr>
            <w:tcW w:w="6306" w:type="dxa"/>
            <w:tcBorders>
              <w:bottom w:val="single" w:sz="18" w:space="0" w:color="000000" w:themeColor="text1"/>
            </w:tcBorders>
          </w:tcPr>
          <w:p w:rsidR="00F1159F" w:rsidRDefault="00F1159F"/>
        </w:tc>
      </w:tr>
      <w:tr w:rsidR="00F1159F">
        <w:trPr>
          <w:trHeight w:val="1526"/>
        </w:trPr>
        <w:tc>
          <w:tcPr>
            <w:tcW w:w="4395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1159F" w:rsidRDefault="005B5E7E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Times New Roman" w:hint="eastAsia"/>
              </w:rPr>
              <w:t>家电销售管理系统（C/S）</w:t>
            </w:r>
          </w:p>
          <w:p w:rsidR="00F1159F" w:rsidRDefault="005B5E7E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2012.12</w:t>
            </w:r>
          </w:p>
        </w:tc>
        <w:tc>
          <w:tcPr>
            <w:tcW w:w="6306" w:type="dxa"/>
            <w:tcBorders>
              <w:top w:val="single" w:sz="18" w:space="0" w:color="000000" w:themeColor="text1"/>
              <w:bottom w:val="single" w:sz="4" w:space="0" w:color="000000" w:themeColor="text1"/>
            </w:tcBorders>
          </w:tcPr>
          <w:p w:rsidR="00F1159F" w:rsidRDefault="005B5E7E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开发环境：</w:t>
            </w:r>
            <w:r>
              <w:rPr>
                <w:rFonts w:ascii="微软雅黑" w:eastAsia="微软雅黑" w:hAnsi="微软雅黑" w:cs="Times New Roman"/>
                <w:sz w:val="18"/>
                <w:szCs w:val="18"/>
              </w:rPr>
              <w:t>Visual C++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6.0+Sql2000</w:t>
            </w:r>
          </w:p>
          <w:p w:rsidR="00F1159F" w:rsidRDefault="005B5E7E">
            <w:pPr>
              <w:ind w:left="990" w:hangingChars="550" w:hanging="99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团队角色： 担任小组组长，主要负责出货（销售信息链表的生成）协调进货、查询和文件读写、业绩评价和主菜单设计</w:t>
            </w:r>
          </w:p>
          <w:p w:rsidR="00F1159F" w:rsidRDefault="005B5E7E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感想体会： 团结合作，分工明确，互相协调，PS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: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小心对待各类BUG</w:t>
            </w:r>
          </w:p>
        </w:tc>
      </w:tr>
      <w:tr w:rsidR="00F1159F">
        <w:trPr>
          <w:trHeight w:val="1506"/>
        </w:trPr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159F" w:rsidRDefault="005B5E7E">
            <w:pPr>
              <w:rPr>
                <w:rFonts w:ascii="微软雅黑" w:eastAsia="微软雅黑" w:hAnsi="微软雅黑"/>
                <w:sz w:val="28"/>
                <w:szCs w:val="28"/>
              </w:rPr>
            </w:pPr>
            <w:r>
              <w:rPr>
                <w:rFonts w:ascii="微软雅黑" w:eastAsia="微软雅黑" w:hAnsi="微软雅黑" w:cs="宋体" w:hint="eastAsia"/>
                <w:kern w:val="0"/>
              </w:rPr>
              <w:t>员工考勤管理系统（C/S）</w:t>
            </w:r>
          </w:p>
          <w:p w:rsidR="00F1159F" w:rsidRDefault="005B5E7E">
            <w:pPr>
              <w:rPr>
                <w:rFonts w:ascii="微软雅黑" w:eastAsia="微软雅黑" w:hAnsi="微软雅黑" w:cs="Times New Roman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2013.12</w:t>
            </w:r>
          </w:p>
        </w:tc>
        <w:tc>
          <w:tcPr>
            <w:tcW w:w="63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159F" w:rsidRDefault="005B5E7E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开发环境：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Delphi 7.0+Oracle</w:t>
            </w:r>
          </w:p>
          <w:p w:rsidR="00F1159F" w:rsidRDefault="005B5E7E">
            <w:pPr>
              <w:ind w:left="900" w:hangingChars="500" w:hanging="90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团队角色：主要负责UI界面设计、查询统计、设置排班班别、模拟签到、员工排班、调班管理、考勤查询、统计功能的实现</w:t>
            </w:r>
          </w:p>
          <w:p w:rsidR="00F1159F" w:rsidRDefault="005B5E7E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感想体会：自学无畏，相互信任，心晴朗，PS:打酱油同样需要能力</w:t>
            </w:r>
          </w:p>
        </w:tc>
      </w:tr>
      <w:tr w:rsidR="00F1159F">
        <w:trPr>
          <w:trHeight w:val="1912"/>
        </w:trPr>
        <w:tc>
          <w:tcPr>
            <w:tcW w:w="439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159F" w:rsidRDefault="005B5E7E">
            <w:pPr>
              <w:rPr>
                <w:rFonts w:ascii="微软雅黑" w:eastAsia="微软雅黑" w:hAnsi="微软雅黑"/>
              </w:rPr>
            </w:pPr>
            <w:bookmarkStart w:id="0" w:name="_GoBack" w:colFirst="1" w:colLast="1"/>
            <w:r>
              <w:rPr>
                <w:rFonts w:ascii="微软雅黑" w:eastAsia="微软雅黑" w:hAnsi="微软雅黑" w:cs="Times New Roman" w:hint="eastAsia"/>
                <w:color w:val="000000"/>
              </w:rPr>
              <w:t>汽车销售客户管理系统（B/S）</w:t>
            </w:r>
          </w:p>
          <w:p w:rsidR="00F1159F" w:rsidRDefault="005B5E7E">
            <w:pPr>
              <w:rPr>
                <w:rFonts w:ascii="微软雅黑" w:eastAsia="微软雅黑" w:hAnsi="微软雅黑" w:cs="宋体"/>
                <w:kern w:val="0"/>
              </w:rPr>
            </w:pPr>
            <w:r>
              <w:rPr>
                <w:rFonts w:ascii="微软雅黑" w:eastAsia="微软雅黑" w:hAnsi="微软雅黑" w:hint="eastAsia"/>
                <w:szCs w:val="21"/>
              </w:rPr>
              <w:t>2014.6</w:t>
            </w:r>
          </w:p>
        </w:tc>
        <w:tc>
          <w:tcPr>
            <w:tcW w:w="630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F1159F" w:rsidRDefault="005B5E7E">
            <w:pPr>
              <w:rPr>
                <w:rFonts w:ascii="微软雅黑" w:eastAsia="微软雅黑" w:hAnsi="微软雅黑" w:cs="Times New Roman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开发环境：</w:t>
            </w:r>
            <w:r>
              <w:rPr>
                <w:rFonts w:ascii="微软雅黑" w:eastAsia="微软雅黑" w:hAnsi="微软雅黑" w:cs="Times New Roman" w:hint="eastAsia"/>
                <w:sz w:val="18"/>
                <w:szCs w:val="18"/>
              </w:rPr>
              <w:t>Eclipse 3.4+Tomcat6.0+MySQL5.0</w:t>
            </w:r>
          </w:p>
          <w:p w:rsidR="00F1159F" w:rsidRDefault="005B5E7E">
            <w:pPr>
              <w:ind w:left="900" w:hangingChars="500" w:hanging="900"/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团队角色：主要负责UI界面设计以及一系列前台功能的实现以及前后台功能的衔接。如：客户关系管理、销售统计分析等</w:t>
            </w:r>
          </w:p>
          <w:p w:rsidR="00F1159F" w:rsidRDefault="005B5E7E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 w:hint="eastAsia"/>
                <w:sz w:val="18"/>
                <w:szCs w:val="18"/>
              </w:rPr>
              <w:t>感想体会：CSS，设计与技术的结晶PS:尽量别熬夜，白天才是王道</w:t>
            </w:r>
          </w:p>
          <w:p w:rsidR="00F1159F" w:rsidRDefault="005B5E7E">
            <w:pPr>
              <w:rPr>
                <w:rFonts w:ascii="微软雅黑" w:eastAsia="微软雅黑" w:hAnsi="微软雅黑"/>
                <w:sz w:val="18"/>
                <w:szCs w:val="18"/>
              </w:rPr>
            </w:pPr>
            <w:r>
              <w:rPr>
                <w:rFonts w:ascii="微软雅黑" w:eastAsia="微软雅黑" w:hAnsi="微软雅黑"/>
                <w:sz w:val="18"/>
                <w:szCs w:val="18"/>
              </w:rPr>
              <w:t>若要添加</w:t>
            </w:r>
            <w:r>
              <w:rPr>
                <w:rFonts w:ascii="微软雅黑" w:eastAsia="微软雅黑" w:hAnsi="微软雅黑" w:hint="eastAsia"/>
                <w:sz w:val="18"/>
                <w:szCs w:val="18"/>
              </w:rPr>
              <w:t>经历</w:t>
            </w:r>
            <w:r>
              <w:rPr>
                <w:rFonts w:ascii="微软雅黑" w:eastAsia="微软雅黑" w:hAnsi="微软雅黑"/>
                <w:sz w:val="18"/>
                <w:szCs w:val="18"/>
              </w:rPr>
              <w:t>，将光标定位在此处-上方“布局”选项卡-”在下方插入“</w:t>
            </w:r>
          </w:p>
        </w:tc>
      </w:tr>
    </w:tbl>
    <w:bookmarkEnd w:id="0"/>
    <w:p w:rsidR="00B71BFD" w:rsidRDefault="005B5E7E">
      <w:pPr>
        <w:rPr>
          <w:rFonts w:ascii="微软雅黑" w:eastAsia="微软雅黑" w:hAnsi="微软雅黑" w:hint="eastAsia"/>
          <w:b/>
          <w:sz w:val="18"/>
          <w:szCs w:val="18"/>
        </w:rP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个人技能</w:t>
      </w:r>
    </w:p>
    <w:p w:rsidR="00B71BFD" w:rsidRDefault="00B71BFD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连任三年班级班长，院浔江经济管理学社理事会副会长</w:t>
      </w:r>
    </w:p>
    <w:p w:rsidR="00F1159F" w:rsidRDefault="005B5E7E">
      <w:pPr>
        <w:rPr>
          <w:rFonts w:ascii="微软雅黑" w:eastAsia="微软雅黑" w:hAnsi="微软雅黑"/>
          <w:sz w:val="18"/>
          <w:szCs w:val="18"/>
        </w:rPr>
      </w:pPr>
      <w:r>
        <w:rPr>
          <w:rFonts w:ascii="微软雅黑" w:eastAsia="微软雅黑" w:hAnsi="微软雅黑" w:hint="eastAsia"/>
          <w:sz w:val="18"/>
          <w:szCs w:val="18"/>
        </w:rPr>
        <w:t>CET-6，计算机二级，熟练使用DW、PR、AE、office等</w:t>
      </w:r>
    </w:p>
    <w:p w:rsidR="00F1159F" w:rsidRDefault="005B5E7E">
      <w:pPr>
        <w:pBdr>
          <w:bottom w:val="single" w:sz="18" w:space="1" w:color="000000" w:themeColor="text1"/>
        </w:pBdr>
      </w:pP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自我评价</w:t>
      </w:r>
      <w:r>
        <w:rPr>
          <w:rFonts w:ascii="微软雅黑" w:eastAsia="微软雅黑" w:hAnsi="微软雅黑" w:hint="eastAsia"/>
        </w:rPr>
        <w:t>：</w:t>
      </w:r>
      <w:r>
        <w:rPr>
          <w:rFonts w:ascii="微软雅黑" w:eastAsia="微软雅黑" w:hAnsi="微软雅黑" w:hint="eastAsia"/>
          <w:sz w:val="18"/>
          <w:szCs w:val="18"/>
        </w:rPr>
        <w:t xml:space="preserve">乐于分享|认同鼓励|互相信任|团队合作         </w:t>
      </w:r>
      <w:r>
        <w:rPr>
          <w:rFonts w:ascii="微软雅黑" w:eastAsia="微软雅黑" w:hAnsi="微软雅黑" w:hint="eastAsia"/>
          <w:b/>
          <w:color w:val="404040" w:themeColor="text1" w:themeTint="BF"/>
          <w:sz w:val="28"/>
          <w:szCs w:val="28"/>
        </w:rPr>
        <w:t>其他</w:t>
      </w:r>
      <w:r>
        <w:rPr>
          <w:rFonts w:ascii="微软雅黑" w:eastAsia="微软雅黑" w:hAnsi="微软雅黑" w:hint="eastAsia"/>
          <w:sz w:val="18"/>
          <w:szCs w:val="18"/>
        </w:rPr>
        <w:t>：</w:t>
      </w:r>
      <w:r>
        <w:rPr>
          <w:rFonts w:ascii="微软雅黑" w:eastAsia="微软雅黑" w:hAnsi="微软雅黑"/>
          <w:sz w:val="18"/>
          <w:szCs w:val="18"/>
        </w:rPr>
        <w:t>做过</w:t>
      </w:r>
      <w:r>
        <w:rPr>
          <w:rFonts w:ascii="微软雅黑" w:eastAsia="微软雅黑" w:hAnsi="微软雅黑" w:hint="eastAsia"/>
          <w:sz w:val="18"/>
          <w:szCs w:val="18"/>
        </w:rPr>
        <w:t>网站后台管理员、</w:t>
      </w:r>
      <w:r>
        <w:rPr>
          <w:rFonts w:ascii="微软雅黑" w:eastAsia="微软雅黑" w:hAnsi="微软雅黑"/>
          <w:sz w:val="18"/>
          <w:szCs w:val="18"/>
        </w:rPr>
        <w:t>酒店服务生，商品促销员等</w:t>
      </w:r>
      <w:r>
        <w:rPr>
          <w:rFonts w:ascii="微软雅黑" w:eastAsia="微软雅黑" w:hAnsi="微软雅黑" w:hint="eastAsia"/>
          <w:sz w:val="18"/>
          <w:szCs w:val="18"/>
        </w:rPr>
        <w:t>等</w:t>
      </w:r>
      <w:r>
        <w:rPr>
          <w:rFonts w:ascii="微软雅黑" w:eastAsia="微软雅黑" w:hAnsi="微软雅黑"/>
          <w:sz w:val="18"/>
          <w:szCs w:val="18"/>
        </w:rPr>
        <w:t>兼职</w:t>
      </w:r>
    </w:p>
    <w:sectPr w:rsidR="00F1159F">
      <w:pgSz w:w="11900" w:h="16840"/>
      <w:pgMar w:top="1294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 Light"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155A0C"/>
    <w:multiLevelType w:val="multilevel"/>
    <w:tmpl w:val="04155A0C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54B3"/>
    <w:rsid w:val="001A40DC"/>
    <w:rsid w:val="005B5E7E"/>
    <w:rsid w:val="00665F1D"/>
    <w:rsid w:val="006854B3"/>
    <w:rsid w:val="008E3894"/>
    <w:rsid w:val="00970BBC"/>
    <w:rsid w:val="00993A11"/>
    <w:rsid w:val="00B71BFD"/>
    <w:rsid w:val="00DD70BF"/>
    <w:rsid w:val="00E30046"/>
    <w:rsid w:val="00F1159F"/>
    <w:rsid w:val="00F379CE"/>
    <w:rsid w:val="00F44B45"/>
    <w:rsid w:val="00F676C0"/>
    <w:rsid w:val="4C8F4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8D9A48B-5B7C-4322-8065-E0B9BA7A7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rPr>
      <w:color w:val="954F72" w:themeColor="followedHyperlink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6">
    <w:name w:val="文章标题"/>
    <w:basedOn w:val="1"/>
    <w:qFormat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a7">
    <w:name w:val="作者"/>
    <w:basedOn w:val="a"/>
    <w:qFormat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eastAsia="微软雅黑" w:hAnsi="微软雅黑" w:cs="宋体"/>
      <w:color w:val="767171" w:themeColor="background2" w:themeShade="80"/>
      <w:kern w:val="0"/>
      <w:sz w:val="21"/>
      <w:szCs w:val="21"/>
    </w:rPr>
  </w:style>
  <w:style w:type="paragraph" w:customStyle="1" w:styleId="10">
    <w:name w:val="副标题1"/>
    <w:basedOn w:val="a"/>
    <w:qFormat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eastAsia="微软雅黑" w:hAnsi="微软雅黑" w:cs="宋体"/>
      <w:color w:val="ED7D31" w:themeColor="accent2"/>
      <w:kern w:val="0"/>
      <w:sz w:val="28"/>
      <w:szCs w:val="32"/>
    </w:rPr>
  </w:style>
  <w:style w:type="paragraph" w:customStyle="1" w:styleId="a8">
    <w:name w:val="年终正文"/>
    <w:basedOn w:val="a"/>
    <w:qFormat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eastAsia="微软雅黑" w:hAnsi="微软雅黑" w:cs="宋体"/>
      <w:color w:val="595959" w:themeColor="text1" w:themeTint="A6"/>
      <w:kern w:val="0"/>
      <w:sz w:val="21"/>
      <w:szCs w:val="21"/>
    </w:rPr>
  </w:style>
  <w:style w:type="paragraph" w:customStyle="1" w:styleId="2">
    <w:name w:val="文章标题2"/>
    <w:basedOn w:val="1"/>
    <w:qFormat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黑体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宋体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Microsoft</Company>
  <LinksUpToDate>false</LinksUpToDate>
  <CharactersWithSpaces>1069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宇画</cp:lastModifiedBy>
  <cp:revision>8</cp:revision>
  <cp:lastPrinted>2015-11-17T03:14:00Z</cp:lastPrinted>
  <dcterms:created xsi:type="dcterms:W3CDTF">2015-11-12T07:33:00Z</dcterms:created>
  <dcterms:modified xsi:type="dcterms:W3CDTF">2016-09-22T03:31:00Z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