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</w:rPr>
      </w:pPr>
      <w:r>
        <w:rPr>
          <w:rFonts w:ascii="Calibri" w:hAnsi="Calibri" w:eastAsia="宋体"/>
          <w:b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349.5pt;width:354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/>
    <w:p>
      <w:pPr>
        <w:rPr>
          <w:rFonts w:hint="eastAsia"/>
        </w:rPr>
      </w:pPr>
      <w:r>
        <w:rPr>
          <w:rFonts w:hint="eastAsia"/>
        </w:rPr>
        <w:t>　　山东建筑大学（Shandong Jianzhu University）是一所以建筑土木类专业为特色，并兼有文、管等学科专业门类省属高等院校。[1]</w:t>
      </w:r>
    </w:p>
    <w:p>
      <w:pPr>
        <w:rPr>
          <w:rFonts w:hint="eastAsia"/>
        </w:rPr>
      </w:pPr>
      <w:r>
        <w:rPr>
          <w:rFonts w:hint="eastAsia"/>
        </w:rPr>
        <w:t>　　山东建筑大学始建于1956年，其前身是山东建筑工程学院。学校座落于山东省济南市历城临港开发区。学校是国家“卓越工程师教育培养计划”高校，是首批山东特色名校工程单位之一。</w:t>
      </w:r>
    </w:p>
    <w:p>
      <w:r>
        <w:rPr>
          <w:rFonts w:hint="eastAsia"/>
        </w:rPr>
        <w:t>　　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>山东建筑大学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2014-10-21T07:34:00Z</dcterms:created>
  <dc:creator>yong</dc:creator>
  <cp:lastModifiedBy>11</cp:lastModifiedBy>
  <dcterms:modified xsi:type="dcterms:W3CDTF">2014-10-26T07:53:16Z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