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pStyle w:val="7"/>
        <w:jc w:val="center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8.25pt;width:36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更多求职简历封面请访问</w:t>
      </w:r>
      <w:r>
        <w:fldChar w:fldCharType="begin"/>
      </w:r>
      <w:r>
        <w:instrText xml:space="preserve">HYPERLINK "http://www.jianli-sky.com/" </w:instrText>
      </w:r>
      <w:r>
        <w:fldChar w:fldCharType="separate"/>
      </w:r>
      <w:r>
        <w:rPr>
          <w:rStyle w:val="6"/>
          <w:rFonts w:hint="eastAsia"/>
          <w:color w:val="5E4879"/>
        </w:rPr>
        <w:t>http://www.jianli-sky.com/</w:t>
      </w:r>
      <w: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p/>
    <w:p>
      <w:bookmarkStart w:id="0" w:name="_GoBack"/>
      <w:bookmarkEnd w:id="0"/>
    </w:p>
    <w:p/>
    <w:p>
      <w:pPr>
        <w:tabs>
          <w:tab w:val="left" w:pos="6300"/>
        </w:tabs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落花飘飘个人简历封面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129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2014-10-21T09:39:00Z</dcterms:created>
  <dc:creator>yong</dc:creator>
  <cp:lastModifiedBy>yong</cp:lastModifiedBy>
  <dcterms:modified xsi:type="dcterms:W3CDTF">2014-10-22T04:55:10Z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